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11" w:rsidRDefault="006D1A11">
      <w:pPr>
        <w:rPr>
          <w:sz w:val="28"/>
          <w:szCs w:val="28"/>
        </w:rPr>
      </w:pPr>
      <w:bookmarkStart w:id="0" w:name="_GoBack"/>
      <w:bookmarkEnd w:id="0"/>
      <w:r w:rsidRPr="00FD7AB6">
        <w:rPr>
          <w:rFonts w:hint="eastAsia"/>
          <w:sz w:val="28"/>
          <w:szCs w:val="28"/>
        </w:rPr>
        <w:t xml:space="preserve">　</w:t>
      </w:r>
      <w:r w:rsidRPr="00FD7AB6">
        <w:rPr>
          <w:rFonts w:hint="eastAsia"/>
          <w:sz w:val="28"/>
          <w:szCs w:val="28"/>
        </w:rPr>
        <w:t>Web</w:t>
      </w:r>
      <w:r w:rsidRPr="00FD7AB6">
        <w:rPr>
          <w:rFonts w:hint="eastAsia"/>
          <w:sz w:val="28"/>
          <w:szCs w:val="28"/>
        </w:rPr>
        <w:t>研修会登録についての注意事項と登録の流れ</w:t>
      </w:r>
      <w:r w:rsidR="00AC7020" w:rsidRPr="00FD7AB6">
        <w:rPr>
          <w:rFonts w:hint="eastAsia"/>
          <w:sz w:val="28"/>
          <w:szCs w:val="28"/>
        </w:rPr>
        <w:t xml:space="preserve">　（参加者用）</w:t>
      </w:r>
    </w:p>
    <w:p w:rsidR="00FD7AB6" w:rsidRDefault="001333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1333A6" w:rsidRPr="001333A6" w:rsidRDefault="001333A6">
      <w:pPr>
        <w:rPr>
          <w:sz w:val="28"/>
          <w:szCs w:val="28"/>
        </w:rPr>
      </w:pPr>
    </w:p>
    <w:p w:rsidR="006D1A11" w:rsidRDefault="00DF70A4">
      <w:r>
        <w:rPr>
          <w:rFonts w:hint="eastAsia"/>
        </w:rPr>
        <w:t xml:space="preserve">　○</w:t>
      </w:r>
      <w:r w:rsidR="006D1A11">
        <w:rPr>
          <w:rFonts w:hint="eastAsia"/>
        </w:rPr>
        <w:t>支払いは基本的に</w:t>
      </w:r>
      <w:proofErr w:type="spellStart"/>
      <w:r w:rsidR="006D1A11">
        <w:rPr>
          <w:rFonts w:hint="eastAsia"/>
        </w:rPr>
        <w:t>PayPay</w:t>
      </w:r>
      <w:proofErr w:type="spellEnd"/>
      <w:r w:rsidR="006D1A11">
        <w:rPr>
          <w:rFonts w:hint="eastAsia"/>
        </w:rPr>
        <w:t>を活用</w:t>
      </w:r>
    </w:p>
    <w:p w:rsidR="006D1A11" w:rsidRDefault="006D1A11" w:rsidP="006D1A11">
      <w:pPr>
        <w:pStyle w:val="a3"/>
        <w:ind w:leftChars="0" w:left="360"/>
      </w:pPr>
      <w:r>
        <w:rPr>
          <w:rFonts w:hint="eastAsia"/>
        </w:rPr>
        <w:t>＝</w:t>
      </w:r>
      <w:r>
        <w:t>手数料が発生しないこと、</w:t>
      </w:r>
      <w:r>
        <w:rPr>
          <w:rFonts w:hint="eastAsia"/>
        </w:rPr>
        <w:t>入金手続きや返金手続きの承認が容易なことより技師会より</w:t>
      </w:r>
      <w:proofErr w:type="spellStart"/>
      <w:r>
        <w:rPr>
          <w:rFonts w:hint="eastAsia"/>
        </w:rPr>
        <w:t>PayPay</w:t>
      </w:r>
      <w:proofErr w:type="spellEnd"/>
      <w:r>
        <w:rPr>
          <w:rFonts w:hint="eastAsia"/>
        </w:rPr>
        <w:t>の活用を推奨されています。ご了承のほどよろしく御願いいたします。</w:t>
      </w:r>
    </w:p>
    <w:p w:rsidR="001333A6" w:rsidRDefault="001333A6">
      <w:r>
        <w:rPr>
          <w:rFonts w:hint="eastAsia"/>
        </w:rPr>
        <w:t xml:space="preserve">　○事前登録期間は研修会１週間前まで</w:t>
      </w:r>
    </w:p>
    <w:p w:rsidR="00DF70A4" w:rsidRDefault="00DF70A4" w:rsidP="001333A6">
      <w:pPr>
        <w:ind w:firstLineChars="100" w:firstLine="210"/>
      </w:pPr>
      <w:r>
        <w:rPr>
          <w:rFonts w:hint="eastAsia"/>
        </w:rPr>
        <w:t>○返金は基本的に行</w:t>
      </w:r>
      <w:r w:rsidR="00FD7AB6">
        <w:rPr>
          <w:rFonts w:hint="eastAsia"/>
        </w:rPr>
        <w:t>わない</w:t>
      </w:r>
      <w:r>
        <w:rPr>
          <w:rFonts w:hint="eastAsia"/>
        </w:rPr>
        <w:t>。</w:t>
      </w:r>
    </w:p>
    <w:p w:rsidR="006D1A11" w:rsidRDefault="00DF70A4" w:rsidP="00DF70A4">
      <w:pPr>
        <w:ind w:firstLineChars="200" w:firstLine="420"/>
      </w:pPr>
      <w:r>
        <w:rPr>
          <w:rFonts w:hint="eastAsia"/>
        </w:rPr>
        <w:t>例外）急な用事で参加できなかった方は後日連絡をください</w:t>
      </w:r>
      <w:r w:rsidR="00FD7AB6">
        <w:rPr>
          <w:rFonts w:hint="eastAsia"/>
        </w:rPr>
        <w:t>。</w:t>
      </w:r>
    </w:p>
    <w:p w:rsidR="006D1A11" w:rsidRDefault="00DF70A4">
      <w:r>
        <w:rPr>
          <w:rFonts w:hint="eastAsia"/>
        </w:rPr>
        <w:t xml:space="preserve">　○参加時間によっては生涯ポイントが付与されない場合があります</w:t>
      </w:r>
    </w:p>
    <w:p w:rsidR="00DF70A4" w:rsidRDefault="00DF70A4">
      <w:r>
        <w:rPr>
          <w:rFonts w:hint="eastAsia"/>
        </w:rPr>
        <w:t xml:space="preserve">　　＝技師会でルールを作成中です</w:t>
      </w:r>
      <w:r w:rsidR="00FD7AB6">
        <w:rPr>
          <w:rFonts w:hint="eastAsia"/>
        </w:rPr>
        <w:t>。</w:t>
      </w:r>
    </w:p>
    <w:p w:rsidR="006D1A11" w:rsidRDefault="00AC7020">
      <w:r>
        <w:rPr>
          <w:rFonts w:hint="eastAsia"/>
        </w:rPr>
        <w:t xml:space="preserve">　</w:t>
      </w:r>
    </w:p>
    <w:p w:rsidR="00CB19CD" w:rsidRDefault="00BE6459">
      <w:r>
        <w:rPr>
          <w:rFonts w:hint="eastAsia"/>
        </w:rPr>
        <w:t xml:space="preserve">　参加の流れ</w:t>
      </w:r>
      <w:r w:rsidR="00AC702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E6459" w:rsidRDefault="00BE6459" w:rsidP="00BE645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参加する</w:t>
      </w:r>
      <w:r>
        <w:rPr>
          <w:rFonts w:hint="eastAsia"/>
        </w:rPr>
        <w:t>Web</w:t>
      </w:r>
      <w:r>
        <w:rPr>
          <w:rFonts w:hint="eastAsia"/>
        </w:rPr>
        <w:t>研修会の選択</w:t>
      </w:r>
    </w:p>
    <w:p w:rsidR="00BE6459" w:rsidRDefault="00BE6459" w:rsidP="00BE645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研修会のお知らせに記載されている</w:t>
      </w:r>
      <w:r w:rsidR="006D1A11">
        <w:rPr>
          <w:rFonts w:hint="eastAsia"/>
        </w:rPr>
        <w:t>規定の</w:t>
      </w:r>
      <w:r>
        <w:rPr>
          <w:rFonts w:hint="eastAsia"/>
        </w:rPr>
        <w:t>研修費を「</w:t>
      </w:r>
      <w:proofErr w:type="spellStart"/>
      <w:r>
        <w:rPr>
          <w:rFonts w:hint="eastAsia"/>
        </w:rPr>
        <w:t>PayPay</w:t>
      </w:r>
      <w:proofErr w:type="spellEnd"/>
      <w:r>
        <w:rPr>
          <w:rFonts w:hint="eastAsia"/>
        </w:rPr>
        <w:t>」で支払う</w:t>
      </w:r>
      <w:r w:rsidR="006D1A11">
        <w:rPr>
          <w:rFonts w:hint="eastAsia"/>
        </w:rPr>
        <w:t>。</w:t>
      </w:r>
    </w:p>
    <w:p w:rsidR="00AC7020" w:rsidRDefault="006D1A11" w:rsidP="00AC7020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PayPay</w:t>
      </w:r>
      <w:proofErr w:type="spellEnd"/>
      <w:r>
        <w:rPr>
          <w:rFonts w:hint="eastAsia"/>
        </w:rPr>
        <w:t>の支払いが終了したらその画面「詳細を見る」から決済番号を控える</w:t>
      </w:r>
    </w:p>
    <w:p w:rsidR="006D1A11" w:rsidRDefault="00B66769" w:rsidP="006D1A11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2174875</wp:posOffset>
                </wp:positionV>
                <wp:extent cx="914400" cy="457200"/>
                <wp:effectExtent l="19050" t="1905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28CB492" id="円/楕円 3" o:spid="_x0000_s1026" style="position:absolute;left:0;text-align:left;margin-left:45.3pt;margin-top:171.25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AC70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65F4" wp14:editId="74FD13E9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2156460" cy="457200"/>
                <wp:effectExtent l="19050" t="19050" r="1524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D0FFE79" id="円/楕円 4" o:spid="_x0000_s1026" style="position:absolute;left:0;text-align:left;margin-left:162pt;margin-top:2in;width:169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AC7020">
        <w:rPr>
          <w:rFonts w:hint="eastAsia"/>
          <w:noProof/>
        </w:rPr>
        <w:drawing>
          <wp:inline distT="0" distB="0" distL="0" distR="0">
            <wp:extent cx="1718310" cy="304704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6" cy="30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20">
        <w:rPr>
          <w:rFonts w:hint="eastAsia"/>
        </w:rPr>
        <w:t xml:space="preserve">　　　</w:t>
      </w:r>
      <w:r w:rsidR="00AC7020">
        <w:rPr>
          <w:rFonts w:hint="eastAsia"/>
          <w:noProof/>
        </w:rPr>
        <w:drawing>
          <wp:inline distT="0" distB="0" distL="0" distR="0">
            <wp:extent cx="1658756" cy="29654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17" cy="29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20" w:rsidRDefault="00AC7020" w:rsidP="00AC702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研修会のお知らせに記載されている「ウェビナー事前登録</w:t>
      </w:r>
      <w:r>
        <w:rPr>
          <w:rFonts w:hint="eastAsia"/>
        </w:rPr>
        <w:t>URL</w:t>
      </w:r>
      <w:r>
        <w:rPr>
          <w:rFonts w:hint="eastAsia"/>
        </w:rPr>
        <w:t>」から事前登録する</w:t>
      </w:r>
    </w:p>
    <w:p w:rsidR="00AC7020" w:rsidRDefault="00AC7020" w:rsidP="00AC702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登録画面で必要事項を記載する。＊</w:t>
      </w:r>
      <w:proofErr w:type="spellStart"/>
      <w:r>
        <w:rPr>
          <w:rFonts w:hint="eastAsia"/>
        </w:rPr>
        <w:t>PayPay</w:t>
      </w:r>
      <w:proofErr w:type="spellEnd"/>
      <w:r>
        <w:rPr>
          <w:rFonts w:hint="eastAsia"/>
        </w:rPr>
        <w:t>の決済番号の記載がない場合は</w:t>
      </w:r>
      <w:r w:rsidR="00F173D5">
        <w:rPr>
          <w:rFonts w:hint="eastAsia"/>
        </w:rPr>
        <w:t>研修会参加の</w:t>
      </w:r>
      <w:r>
        <w:rPr>
          <w:rFonts w:hint="eastAsia"/>
        </w:rPr>
        <w:t>承認手続きが滞りますので忘れずに記載を御願いします</w:t>
      </w:r>
      <w:r w:rsidR="00B66769">
        <w:rPr>
          <w:rFonts w:hint="eastAsia"/>
        </w:rPr>
        <w:t>。</w:t>
      </w:r>
    </w:p>
    <w:p w:rsidR="00F173D5" w:rsidRPr="00B66769" w:rsidRDefault="00F173D5" w:rsidP="00AC702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66769">
        <w:rPr>
          <w:rFonts w:asciiTheme="minorEastAsia" w:hAnsiTheme="minorEastAsia"/>
        </w:rPr>
        <w:t>湘南地区の担当者が「参加の承認」を</w:t>
      </w:r>
      <w:r w:rsidR="00B66769" w:rsidRPr="00B66769">
        <w:rPr>
          <w:rFonts w:asciiTheme="minorEastAsia" w:hAnsiTheme="minorEastAsia"/>
        </w:rPr>
        <w:t>した時点で、登録したメールアドレスに</w:t>
      </w:r>
    </w:p>
    <w:p w:rsidR="00B66769" w:rsidRDefault="00B66769" w:rsidP="00B66769">
      <w:pPr>
        <w:pStyle w:val="a3"/>
        <w:ind w:leftChars="0" w:left="360"/>
        <w:rPr>
          <w:rFonts w:asciiTheme="minorEastAsia" w:hAnsiTheme="minorEastAsia" w:cs="Helvetica"/>
          <w:kern w:val="0"/>
          <w:szCs w:val="21"/>
        </w:rPr>
      </w:pPr>
      <w:r w:rsidRPr="00B66769">
        <w:rPr>
          <w:rFonts w:asciiTheme="minorEastAsia" w:hAnsiTheme="minorEastAsia" w:cs="Helvetica"/>
          <w:kern w:val="0"/>
          <w:szCs w:val="21"/>
        </w:rPr>
        <w:t>「</w:t>
      </w:r>
      <w:r>
        <w:rPr>
          <w:rFonts w:asciiTheme="minorEastAsia" w:hAnsiTheme="minorEastAsia" w:cs="Helvetica" w:hint="eastAsia"/>
          <w:kern w:val="0"/>
          <w:szCs w:val="21"/>
        </w:rPr>
        <w:t>○○～～～～～</w:t>
      </w:r>
      <w:r w:rsidRPr="00B66769">
        <w:rPr>
          <w:rFonts w:asciiTheme="minorEastAsia" w:hAnsiTheme="minorEastAsia" w:cs="Helvetica"/>
          <w:kern w:val="0"/>
          <w:szCs w:val="21"/>
        </w:rPr>
        <w:t>研</w:t>
      </w:r>
      <w:r>
        <w:rPr>
          <w:rFonts w:asciiTheme="minorEastAsia" w:hAnsiTheme="minorEastAsia" w:cs="Helvetica"/>
          <w:kern w:val="0"/>
          <w:szCs w:val="21"/>
        </w:rPr>
        <w:t>修会</w:t>
      </w:r>
      <w:r w:rsidRPr="00B66769">
        <w:rPr>
          <w:rFonts w:asciiTheme="minorEastAsia" w:hAnsiTheme="minorEastAsia" w:cs="Helvetica"/>
          <w:kern w:val="0"/>
          <w:szCs w:val="21"/>
        </w:rPr>
        <w:t>のご登録ありがとうございました。</w:t>
      </w:r>
      <w:r>
        <w:rPr>
          <w:rFonts w:asciiTheme="minorEastAsia" w:hAnsiTheme="minorEastAsia" w:cs="Helvetica" w:hint="eastAsia"/>
          <w:kern w:val="0"/>
          <w:szCs w:val="21"/>
        </w:rPr>
        <w:t>」のメールが届く。</w:t>
      </w:r>
    </w:p>
    <w:p w:rsidR="00AC7020" w:rsidRPr="001333A6" w:rsidRDefault="00B66769" w:rsidP="00B66769">
      <w:pPr>
        <w:pStyle w:val="a3"/>
        <w:numPr>
          <w:ilvl w:val="0"/>
          <w:numId w:val="3"/>
        </w:numPr>
        <w:ind w:leftChars="0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 w:hint="eastAsia"/>
          <w:kern w:val="0"/>
          <w:szCs w:val="21"/>
        </w:rPr>
        <w:t>そのメールに参加のURLが記載されていますので、当日そのURLリンク先から研修会に参加する。</w:t>
      </w:r>
    </w:p>
    <w:sectPr w:rsidR="00AC7020" w:rsidRPr="001333A6" w:rsidSect="00FD7AB6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98" w:rsidRDefault="00A56998" w:rsidP="001333A6">
      <w:r>
        <w:separator/>
      </w:r>
    </w:p>
  </w:endnote>
  <w:endnote w:type="continuationSeparator" w:id="0">
    <w:p w:rsidR="00A56998" w:rsidRDefault="00A56998" w:rsidP="0013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98" w:rsidRDefault="00A56998" w:rsidP="001333A6">
      <w:r>
        <w:separator/>
      </w:r>
    </w:p>
  </w:footnote>
  <w:footnote w:type="continuationSeparator" w:id="0">
    <w:p w:rsidR="00A56998" w:rsidRDefault="00A56998" w:rsidP="0013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9E4"/>
    <w:multiLevelType w:val="hybridMultilevel"/>
    <w:tmpl w:val="3D4C2184"/>
    <w:lvl w:ilvl="0" w:tplc="AB60F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783ED4"/>
    <w:multiLevelType w:val="hybridMultilevel"/>
    <w:tmpl w:val="C980C5E4"/>
    <w:lvl w:ilvl="0" w:tplc="127A15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DC920CA"/>
    <w:multiLevelType w:val="hybridMultilevel"/>
    <w:tmpl w:val="ADA2CB68"/>
    <w:lvl w:ilvl="0" w:tplc="B310F9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59"/>
    <w:rsid w:val="001333A6"/>
    <w:rsid w:val="006D1A11"/>
    <w:rsid w:val="00A56998"/>
    <w:rsid w:val="00AC7020"/>
    <w:rsid w:val="00B66769"/>
    <w:rsid w:val="00BD694C"/>
    <w:rsid w:val="00BE6459"/>
    <w:rsid w:val="00CB19CD"/>
    <w:rsid w:val="00DF70A4"/>
    <w:rsid w:val="00F173D5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3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3A6"/>
  </w:style>
  <w:style w:type="paragraph" w:styleId="a6">
    <w:name w:val="footer"/>
    <w:basedOn w:val="a"/>
    <w:link w:val="a7"/>
    <w:uiPriority w:val="99"/>
    <w:unhideWhenUsed/>
    <w:rsid w:val="00133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3A6"/>
  </w:style>
  <w:style w:type="paragraph" w:styleId="a8">
    <w:name w:val="Balloon Text"/>
    <w:basedOn w:val="a"/>
    <w:link w:val="a9"/>
    <w:uiPriority w:val="99"/>
    <w:semiHidden/>
    <w:unhideWhenUsed/>
    <w:rsid w:val="00BD6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3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3A6"/>
  </w:style>
  <w:style w:type="paragraph" w:styleId="a6">
    <w:name w:val="footer"/>
    <w:basedOn w:val="a"/>
    <w:link w:val="a7"/>
    <w:uiPriority w:val="99"/>
    <w:unhideWhenUsed/>
    <w:rsid w:val="00133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3A6"/>
  </w:style>
  <w:style w:type="paragraph" w:styleId="a8">
    <w:name w:val="Balloon Text"/>
    <w:basedOn w:val="a"/>
    <w:link w:val="a9"/>
    <w:uiPriority w:val="99"/>
    <w:semiHidden/>
    <w:unhideWhenUsed/>
    <w:rsid w:val="00BD6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y_kagaya</dc:creator>
  <cp:lastModifiedBy>inetadmin</cp:lastModifiedBy>
  <cp:revision>2</cp:revision>
  <dcterms:created xsi:type="dcterms:W3CDTF">2020-11-05T03:07:00Z</dcterms:created>
  <dcterms:modified xsi:type="dcterms:W3CDTF">2020-11-05T03:07:00Z</dcterms:modified>
</cp:coreProperties>
</file>